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99" w:rsidRPr="000D6FAA" w:rsidRDefault="000D6FAA">
      <w:pPr>
        <w:rPr>
          <w:rFonts w:ascii="Times New Roman" w:hAnsi="Times New Roman" w:cs="Times New Roman"/>
          <w:sz w:val="28"/>
          <w:szCs w:val="28"/>
        </w:rPr>
      </w:pPr>
      <w:r w:rsidRPr="000D6FAA">
        <w:rPr>
          <w:rFonts w:ascii="Times New Roman" w:hAnsi="Times New Roman" w:cs="Times New Roman"/>
          <w:b/>
          <w:sz w:val="28"/>
          <w:szCs w:val="28"/>
        </w:rPr>
        <w:t xml:space="preserve"> Rəy söyləmək, münasibət bildirmək, məsləhət vermək, mühakimə yürütmək tərzi</w:t>
      </w:r>
      <w:r w:rsidRPr="000D6FAA">
        <w:rPr>
          <w:rFonts w:ascii="Times New Roman" w:hAnsi="Times New Roman" w:cs="Times New Roman"/>
          <w:sz w:val="28"/>
          <w:szCs w:val="28"/>
        </w:rPr>
        <w:t xml:space="preserve">. </w:t>
      </w:r>
      <w:bookmarkStart w:id="0" w:name="_GoBack"/>
      <w:bookmarkEnd w:id="0"/>
      <w:r w:rsidRPr="000D6FAA">
        <w:rPr>
          <w:rFonts w:ascii="Times New Roman" w:hAnsi="Times New Roman" w:cs="Times New Roman"/>
          <w:sz w:val="28"/>
          <w:szCs w:val="28"/>
        </w:rPr>
        <w:t xml:space="preserve">İnsanlar istər yazılı, istərsə də şifahi formada başqasının fikrinə münasibət bildirir, rəy söyləyirlər. Orta və ali məktəb praktikasında rəy söyləmək, münasibət bildirmək məzmun və formasına görə müxtəlifdir, rəngarəngdir. Şagird danışığına, oxusuna, yazılı işlərinə rəy vermək, ali məktəbdə tələbə nitqini məzmun və forma baxımından qiymətləndirmək, yoxlama, kurs işi və sairəyə rəy vermək, başqasının nitqinə münasibət bildirmək, istiqamət vermək və s. Bu iş ali məktəb həyatında açıq dərsləri müzakirə etmək, elmi işlər, müdafiə olunacaq əsərlər barədə fikir söyləmək və s. formalarda daha geniş bir şəkildə tətbiq olunur. Həm şifahi, həm də yazılı formada verilən rəylər, söylənilən fikirlər fəaliyyət və işin məzmunundan, keyfiyyətindən, iş görənin şəxsiyyətindən asılı olmayaraq bütün hallarda dilin etik ölçülərinə uyğun olmalı, hissiyyata, mənliyə toxunan fikir və ifadələrə yol verilməməlidir. İstər şifahi, istərsə də yazılı şəkildə rəy verilərkən, münasibət bildirilərkən “İş yararsızdır”, “Tarixdən xəbəri yoxdur”, “Hətta sözləri sətirdən-sətrə keçirə bilmir”, “Boş və mənasız fikirlərdir” və s. 222 kimi ifadəılərin işlədilməsi məsləhət görülmür. Həmin fikirləri başqa tərzdə, məsələn: “Təfərrüata yol verilmişdir”; “Bəzi fikirlər aydın deyildir”; “Bu barədə daha əsaslı faktlar gətirmək olardı”; “Bir qədər səthilik nəzərə çarpır”; “Bu hissənin yenidən işlənilməsi məsləhətdir” və s. kimi ifadə etmək olar və lazımdır. Bəzi müəllimlərin şagird və tələbələrin cavabları barədə söylədikləri “Sən qanan şey deyil”, “Savadsızın birisən”, “Sən bunları başa düşməzsən”, “Tupoysan”, “Dünyadan xəbərin yoxdur”, “Əhsən sənin başına”, “Qorxuram ki, bu səndə alınmaya”, “Səndən heç nə çıxmayacaq” və s. kimi təhqiranə, neqativ rəylərlə, replikalarla heç cür razılaşmaq olmaz. Belə ifadələr şagird, tələbə və başqalarının şəxsiyyətini alçaldır, onu qəlbən incidir, təhqir edir, öz gücünə inamını azaldır. Belələri cavab verməkdən, fikrini bildirməkdən çəkinir, əksər hallarda susmağı üstün tuturlar. Sorğular göstərmişdir ki, bu cür neqativ qiymətləndirmə (ustanovka) nəticəsində adamların, xüsusən uşaq və gənclərin 90 faizində öz gücünə inamsızlıq yaranır. Psixoanalitiklər təsdiqləmişdilər ki, istədiklərinə nail ola bilməyənlərin – uğursuzların əksəriyyətinin şüurunda “açıq fraza” (“bu mənim işim deyil”, “bacarmaram”, “əlimdən gəlməz” və s.) olur ki, onu valideynlər, müəllimlər yaradırlar. Bu qəbildən olanlar hər hansı bir qərarı qəbul etmək istədikdə həmin fraza ona təsir göstərir, mane olur. Bu baryeri dəf etmək az-az adamlara nəsib olur. Görkəmli şairimiz </w:t>
      </w:r>
      <w:proofErr w:type="gramStart"/>
      <w:r w:rsidRPr="000D6FAA">
        <w:rPr>
          <w:rFonts w:ascii="Times New Roman" w:hAnsi="Times New Roman" w:cs="Times New Roman"/>
          <w:sz w:val="28"/>
          <w:szCs w:val="28"/>
        </w:rPr>
        <w:t>N.Xəzrinin</w:t>
      </w:r>
      <w:proofErr w:type="gramEnd"/>
      <w:r w:rsidRPr="000D6FAA">
        <w:rPr>
          <w:rFonts w:ascii="Times New Roman" w:hAnsi="Times New Roman" w:cs="Times New Roman"/>
          <w:sz w:val="28"/>
          <w:szCs w:val="28"/>
        </w:rPr>
        <w:t xml:space="preserve"> kiçik bir xatirəsi bu baxımdan xarakterikdir. “Ədəbiyyata gəlməyim sevindirici olmayıb. Bunun kiçik bir tarixçəsi var. Abdulla Şaiqin qardaşı müəllimim olub. Bizdən hansı sənətin sahibi olacağımızı soruşdu və bunu yazılı şəkildə ona təqdim etdik. Mən şair olmaq istədiyimi yazdım. Cavabları </w:t>
      </w:r>
      <w:r w:rsidRPr="000D6FAA">
        <w:rPr>
          <w:rFonts w:ascii="Times New Roman" w:hAnsi="Times New Roman" w:cs="Times New Roman"/>
          <w:sz w:val="28"/>
          <w:szCs w:val="28"/>
        </w:rPr>
        <w:lastRenderedPageBreak/>
        <w:t xml:space="preserve">yığdı, sonra da başladı oxumağa. Uşaqların əksəriyyəti sürücü olmaq istədiyini yazmışdı. Mənim arzum isə gülüşlə qarşılandı. Müəllim sinfin qarşısında: “Durun ayağa Sabir gəlir, Vurğun gəlir, bah Ələkbərin oğlu şair olacaq” dedi. Bütün sinif başladı gülüşməyə. Mən də kitablarımı götürüb getdim evə. Qalxdım evimizin damına, başladım ağlamağa. Bir neçə gündən sonra divar qəzetində şeirim çıxdı. Gördüm, uşaqlar toplaşıb yenə gülüşür, hətta deyirlər ki, “Buna bax e, qafiyəsi də var. Özü yazmayıb, kimdənsə 223 oğurlayıb”. Bu hadisədən sonra da xeyli ağlamışdım. Amma bunun mənə çox köməyi oldu. Özümə inam yarandı, onlarla prinsip aparmağa başladım. Öz-özümə deyirdim ki, “mən şair olacağam”. Sonra şəhərə gəldim və Nurəddin Babayevin köməkliyi ilə “Günəş” adlı şeirim “Azərbaycan pioneri” qəzetində çap olundu. Bundan sonra uşaqlar dedilər ki, daha bunun qabağında durmaq olmaz. Mənim ilk qazancım da məhz bu qəzetdən olub. Həmin şeirə görə, o vaxtın pulu ilə 4 manat aldım”. Müəllim özünün aqressiv replikası, mənfi rəyləri ilə zəif oxuyan, bəsit düşünən şagirdin, tələbənin əl-qolunu sındırmamalıdır. Bunların əvəzində elə ifadələr işlədilməli, qüsurlar elə bir tərzdə göstərilməli, nəzərə çarpdırılmalıdır ki, (məsələn, “Cavabın pis deyil”, “İstəsən öyrənərsən”, “Bir az çox oxumaq, çalışmaq lazımdır”, “Bilmədiyin şeyi danışma”, “Bir qədər ətraflı danışmağa çalış”, “Fikirlərini ümumiləşdir”, “Konkret danışsan daha yaxşı olar” və s.) cavab verən razı qalsın, öz gücünə inamı artsın, onda oxumağa, öyrənməyə, cavab verməyə, mübahisəli məsələlərin izahatında iştirak etməyə səy yaransın. Belə bir humanistliyin müqabilində şagird və ya tələbə daxilən razı qalır, müəllim onun nəzərində yüksəlir, özünü borclu sayan şagirdin (həm də tələbənin) fəalliği nəzərə çarpacaq dərəcədə artır. Sədi demişkən: Kimin olsa əgər bir şirin dili Tük ilə çəkər o dalınca fili. Dərin zəka və yüksək mədəniyyət sahibləri başqaları barədə, onların fəaliyyəti ilə bağlı danışanda, yazılı və ya şifahi formalarda rəy söyləyəndə həmişə “yumşaq” sözlər, ifadələr işlətməyə çalışırlar. Bu yumşaqlıq heç də qüsurların üstündən keçmək, liberallıq göstərmək, kiməsə yaramaq mənasında başa düşülməməlidir. Burada qüsurlar, çatışmazlıqlar göstərilir, amma bir qədər başqa tərzdə, haqqında danışılana humanist mövqedən, xeyirxah bir məqsədlə müsahibi daha çox işlətməyə, oxumağa, çalışmağa sövq etmək, həvəsləndirmək üçün münasib sözlər, ifadələr işlədilir. Milli qəhrəman, podpolkovnik Şirin 224 Mirzəyevlə bağlı televiziya verilişində döyüş dostları onun barəsində xatirələrini danışırdılar. Onların hamısı qəhrəmanın bir məziyyətini - davranış və danışığını xüsusilə vurğulayırdılar. O, səmimi, qayğıkeş, insanpərvər idi. Silahla davrana bilməyən əsgərləri danlamazdı, öyrədərdi, hərəni bir dillə yola verərdi. Ona görə də Şirin Mirzəyev hamının əzizi idi. Şirin, nəzakətli danışmaq Allahın, peyğəmbərin buyruğudur. Həzrət Əli Əleyhissalam buiyurur: </w:t>
      </w:r>
      <w:r w:rsidRPr="000D6FAA">
        <w:rPr>
          <w:rFonts w:ascii="Times New Roman" w:hAnsi="Times New Roman" w:cs="Times New Roman"/>
          <w:sz w:val="28"/>
          <w:szCs w:val="28"/>
        </w:rPr>
        <w:lastRenderedPageBreak/>
        <w:t xml:space="preserve">“Qəzəblənməyin, simic olmayın, bərkdən salam verin, şirin danışın”. İnsan heç bir zaman başqasının uğursuzluğuna biganə qalmamalıdır. Nəyəsə nail ola bilməmək, ədalətsizliklə qarşılaşmaq, xəstəliyə düçar olmaq və s. nəticəsində insanlar çox zaman sarsılır, bədbinləşir, çıxış yolunu tapa bilmirlər. Belə vəziyyətdə, kiçicik bir diqqət – ürəkdən təəssüflənmək, bir-iki təskinedici söz, ifadə (məs.: “Onun fikrini çəkməyin, düzələr”, “Hər şey yaxşı olacaq”, “Siz tezliklə sağalacaqsınız”, “Ümidinizi üzməyin”, “Sizin haqlı olduğunuzu həyat özü göstərəcək” və s.) müsahibin keçirdiyi gərginliyin azalmasına, daxilən sakitləşməsinə səbəb olur. Bəzən adamlar bir-biri ilə görüşdükdə “Nə yaman qocalmısan?”, “Gözümə bir təhər dəyirsən”, “Niyə belə arıqlamısan?”, “Xəstələnib eləməmisən ki?” kimi ifadələr işlədir və ya müsahibin xəstəliyi, onun fəsadları barədə əhvalatlar danışılır ki, bunlar eşidənin durumuna mənfi təsir edir, onun ovqatını korlayır. Bunun əvəzinə qohuma, dosta, tanışa rast gələrkən “Çox yaxşısınız”, “Siz heç dəyişməmişsiniz”, “Siz həmişə olduğunuz kimi bu gün də şən və gümrahsınız”, “Sizin xəstəliyiniz çox asan müalicə olunur”, “Sizin xəstəliyiniz yüngüldür” və s. kimi ümidverici və təskinedici ifadələri işlətmək daha yaxşı olar. Bu baxımdan da respublikamızın prezidenti mərhum </w:t>
      </w:r>
      <w:proofErr w:type="gramStart"/>
      <w:r w:rsidRPr="000D6FAA">
        <w:rPr>
          <w:rFonts w:ascii="Times New Roman" w:hAnsi="Times New Roman" w:cs="Times New Roman"/>
          <w:sz w:val="28"/>
          <w:szCs w:val="28"/>
        </w:rPr>
        <w:t>H.Əliyevin</w:t>
      </w:r>
      <w:proofErr w:type="gramEnd"/>
      <w:r w:rsidRPr="000D6FAA">
        <w:rPr>
          <w:rFonts w:ascii="Times New Roman" w:hAnsi="Times New Roman" w:cs="Times New Roman"/>
          <w:sz w:val="28"/>
          <w:szCs w:val="28"/>
        </w:rPr>
        <w:t xml:space="preserve"> nitqləri nümunəvidir. Xalqın, millətin sevinci, dərdləri, problemləri ilə yaşayan, daima onları düşünən dövlətimizin başçısı ümidverici və təskinedici ifadələri ilə adamları yaşamağa, işləməyə, mübarizə aparmağa ruhlandırırdı. Məsələn, qaçqınlarla görüş zamanı onun işlətdiyi “Allah onlara rəhmət eləsin”, “Onların valideynlərinə, bacı-qardaşlarına, övladlarına Allah səbr versin”, “Allah sizə səbr versin”, “Allah sizi hifz etsin”, “Bir daha deyirəm, əminəm ki, o şəhidlərin qanı 225 yerdə qalmayacaq”, “Sizin dərdiniz mənim dərdimdir”, “Mən həmişə sizinləyəm”, “Sizin mıənəvi dayağınızam”, “Əmin ola bilərsiniz ki, bu ağır, dərdli günlər gəlib keçəcək” və s. kimi ürəkdən gələn ifadələr cəlayi vətən olmuş insanların dərdlərini yumşaldır, onları səfərbər edir, gələcəyə ümidini artırırdı. Adamlar, ümumiyyətlə, hər hansı formada onlara əmr edilməsini o qədər də xoşlamırlar. “Bu işi edin” və ya “Bu işi etməyin” əvəzinə “Bu barədə fikirləşin”, “Bu iş, sizcə, bir nəticə verə bilərmi?” kimi ifadələr işlətmək daha yaxşı olar. Nitq praktikasında müsahibə “Düzgün danışmırsan” kimi irad tutmaq məsləhət görülmür. Bunun əvəziə “Yaxşı olar ki, bu haqda bir qədər düşünə idin”, “Fikrini başqa şəkildə necə ifadə edə bilərsən?” və s. ifadələrdə qarşı tərəfə müəyyən istiqamət vermək olar. Bütün hallarda hər hansı suala cavab verilməsi, tapşırığın yerinə yetirilməsi üçün adamlara imkan yaratmaq lazımdır. Bu cür yanaşma qüsurların islahı işini xeyli asanlaşdırır, insanda öz gücünə inam yaradır, o özünün başqaları, ümumiyyətlə, cəmiyyət üçün əhəmiyyətini dərk edir. Natiq mühakimə etmək, olanlara qiymət </w:t>
      </w:r>
      <w:r w:rsidRPr="000D6FAA">
        <w:rPr>
          <w:rFonts w:ascii="Times New Roman" w:hAnsi="Times New Roman" w:cs="Times New Roman"/>
          <w:sz w:val="28"/>
          <w:szCs w:val="28"/>
        </w:rPr>
        <w:lastRenderedPageBreak/>
        <w:t xml:space="preserve">vermək bacarığına yiyələnməlidir. İnsan təfəkkürünə, məntiqinə, reallığa əsaslanan mühakimənin digər sahələrdə olduğu kimi, dil ünsiyyətində, adamların qarşılıqlı münasibətində, birbirini anlaması və hər hansı bir fəaliyyətə cəlb olunmasında rolu olduqca böyükdür. Mühakimə yürütmək baxımından insanları ümumi şəkildə də olsa bir neçə qrupa ayırmaq olar. Birinci qrupa daxil olanlar hər hansı məsələ barəsində öz qəti fikrini bildirir, heç bir həll variantı ilə razılaşmırlar. “Bunun çarəsi yoxdur”, “Belə işə girişmək ağılsızlıqdır”, “Millətdən bundan artıq nə gözləmək olar”, “Torpaqlarımızı geri qaytarmaq qeyri-mümkündür”, “Tələbəni kitab oxumağa alışdırmaq müşkül məsələdir” və s. Bu cür şablon, avtoritar xarakterli mühakimə dinləyicini razı salmır, çox zaman konfliktə gətirib çıxarır. Mühakimənin irrasional xarakterli digər formasında danışan hər hansı bir məsələdə özünü haqlı sayır, təqsiri başqasında görür: “Siz günahkarsınız?”, “Sizə görə biz geri qaldıq”, “Mən bu barədə sizi xəbərdar etmişdim”, “Sizi cəzalandırmaq lazımdır” və s. Belə yanaşmanın problemin həlli üçün heç bir əhəmiyyəti 226 olmur. Bu nitq modelində məqsəd başqasını günahlandırmaq və öz qüsurunu pərdələməkdir. Başqa bir qrup insan danışarkən uğursuzluğa daha çox meyil edir və bəhs olunan məsələ barədə belə ümumiləşmə aparır: “Mən bilirdim ki, heç nə alınmayacaq”, “Mənimki həmişə gətirmir”, “Bunun başqa çarəsi yoxdur”, “Bunun axırı görünmür”, “Mən bunun belə olacağına əvvəlcədən bilirdim” və s. Uğursuzluğu təlqin edən bu cür mühakimə, nitq modeli dinləyicilərdə ümidsizlik yaradır, onları fəaliyyətsizliyə sövq edir, əhval-ruhiyyəyə mənfi təsir göstərir. Əgər bu nitq modelini müəllim işlədirsə (“Sən bunları bilməzsən”, “Sənin başın işləmir”, “Səndən heç nə olmayacaq” və s.) nəticə daha ağır olur. Öyrənən ümidsizliyə qapılır, öz imkanına, gücünə inamını itirir, oxumaqdan, öyrənməkdən birdəfəlik əl çəkir. Belə irrasional mühakimə kəskin, aftoritar tonla müşaiyət edildikdə dinləyicidə (dinləyicilərdə) emosional gərginliyi daha da artırır. Başqaları ilə ünsiyyətə girən hər hansı şəxs mühakimənin rasional formalarından, uyarlı nitq modellərindən istifadə etməyə çalışmalıdır. “Mən istəyirəm”, “Mən hesab edirəm”, “Mənə lazımdır”, “Bu mənim qəti fikrimdir”, “Ayrı cürə ola bilməz” və s. kimi irrasional nitq modelləri əvəzinə, dinləyicini razı salan, onları alternativ axtarmağa, öz fikir və rəyini bildirməyə sövq edən “Mən istərdim”, “Mən şad olardım”, “Sizin rəyinizi bilmək istərdik”, “Özümüz fikirləşməli, bir yol tapmalıyıq”, “Sizin fikrinizə şərikəm”, “Bu məsələdə özüm günahkaram, ona görə də səhvimi özüm düzəltməliyəm”, “Belə də olur”, “İnanıram ki, yaxşı düşünsək, hər şeyi yoluna qoya bilərik” və s. kimi modelləri işlətmək daha münasibdir, məqsədəuyğundur. Natiqin, mühazirəçinin mühakimələrinin auditoriyada konfliktə, emosional partlayışa gətiribb çıxarmaması üçün məsələnin konstruktiv </w:t>
      </w:r>
      <w:r w:rsidRPr="000D6FAA">
        <w:rPr>
          <w:rFonts w:ascii="Times New Roman" w:hAnsi="Times New Roman" w:cs="Times New Roman"/>
          <w:sz w:val="28"/>
          <w:szCs w:val="28"/>
        </w:rPr>
        <w:lastRenderedPageBreak/>
        <w:t>həlli yolu axtarılıb tapılmalıdır. Əgər belə bir emosional diskomfort yaranmışsa, bu zaman mühazirəçi problemin həlli ilə bağlı auditoriyaya müraciət etməli, iştirakçıların fikrini öyrənməlidir. Ola bilsin ki, dinləyicilər mühazirəçinin mühakimələri ilə razılaşmasın. Lakin hər halda auditoriyadakı əvvəlki gərginlik azalır, dinləyici aqressivliyi aradan qalxır.</w:t>
      </w:r>
    </w:p>
    <w:sectPr w:rsidR="00036699" w:rsidRPr="000D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AA"/>
    <w:rsid w:val="00036699"/>
    <w:rsid w:val="000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4CE9"/>
  <w15:chartTrackingRefBased/>
  <w15:docId w15:val="{FFE3FE13-F523-4334-A2A1-01891E66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2023-11-07T07:05:00Z</dcterms:created>
  <dcterms:modified xsi:type="dcterms:W3CDTF">2023-11-07T07:07:00Z</dcterms:modified>
</cp:coreProperties>
</file>